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C6A7" w14:textId="25C75D6C" w:rsidR="00B60B32" w:rsidRPr="00AD0CE5" w:rsidRDefault="00BA10FB" w:rsidP="009649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0CE5">
        <w:rPr>
          <w:rFonts w:ascii="Times New Roman" w:hAnsi="Times New Roman" w:cs="Times New Roman"/>
          <w:sz w:val="24"/>
          <w:szCs w:val="24"/>
          <w:lang w:val="en-GB"/>
        </w:rPr>
        <w:t>Nr.</w:t>
      </w:r>
      <w:r w:rsidR="002E01C4" w:rsidRPr="00AD0CE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0CE5" w:rsidRPr="00AD0CE5">
        <w:rPr>
          <w:rFonts w:ascii="Times New Roman" w:hAnsi="Times New Roman" w:cs="Times New Roman"/>
          <w:sz w:val="24"/>
          <w:szCs w:val="24"/>
          <w:lang w:val="en-GB"/>
        </w:rPr>
        <w:t>1860</w:t>
      </w:r>
      <w:r w:rsidR="002E01C4" w:rsidRPr="00AD0CE5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AD0CE5" w:rsidRPr="00AD0CE5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AD0CE5">
        <w:rPr>
          <w:rFonts w:ascii="Times New Roman" w:hAnsi="Times New Roman" w:cs="Times New Roman"/>
          <w:sz w:val="24"/>
          <w:szCs w:val="24"/>
          <w:lang w:val="en-GB"/>
        </w:rPr>
        <w:t>.0</w:t>
      </w:r>
      <w:r w:rsidR="00AD0CE5" w:rsidRPr="00AD0CE5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AD0CE5">
        <w:rPr>
          <w:rFonts w:ascii="Times New Roman" w:hAnsi="Times New Roman" w:cs="Times New Roman"/>
          <w:sz w:val="24"/>
          <w:szCs w:val="24"/>
          <w:lang w:val="en-GB"/>
        </w:rPr>
        <w:t>.202</w:t>
      </w:r>
      <w:r w:rsidR="00AD0CE5" w:rsidRPr="00AD0CE5">
        <w:rPr>
          <w:rFonts w:ascii="Times New Roman" w:hAnsi="Times New Roman" w:cs="Times New Roman"/>
          <w:sz w:val="24"/>
          <w:szCs w:val="24"/>
          <w:lang w:val="en-GB"/>
        </w:rPr>
        <w:t>6</w:t>
      </w:r>
    </w:p>
    <w:p w14:paraId="31EB6427" w14:textId="44D174F2" w:rsidR="00BA10FB" w:rsidRPr="00964945" w:rsidRDefault="00BA10FB" w:rsidP="009649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64945">
        <w:rPr>
          <w:rFonts w:ascii="Times New Roman" w:hAnsi="Times New Roman" w:cs="Times New Roman"/>
          <w:b/>
          <w:bCs/>
          <w:sz w:val="28"/>
          <w:szCs w:val="28"/>
          <w:lang w:val="en-GB"/>
        </w:rPr>
        <w:t>INVITA</w:t>
      </w:r>
      <w:r w:rsidRPr="00964945">
        <w:rPr>
          <w:rFonts w:ascii="Times New Roman" w:hAnsi="Times New Roman" w:cs="Times New Roman"/>
          <w:b/>
          <w:bCs/>
          <w:sz w:val="28"/>
          <w:szCs w:val="28"/>
          <w:lang w:val="ro-RO"/>
        </w:rPr>
        <w:t>ȚIE</w:t>
      </w:r>
    </w:p>
    <w:p w14:paraId="6DE46A1B" w14:textId="16D9D277" w:rsidR="00A9338C" w:rsidRPr="00A9338C" w:rsidRDefault="00A9338C" w:rsidP="001436B7">
      <w:p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8710C6">
        <w:rPr>
          <w:rFonts w:ascii="Times New Roman" w:hAnsi="Times New Roman" w:cs="Times New Roman"/>
          <w:sz w:val="24"/>
          <w:szCs w:val="24"/>
          <w:lang w:val="ro-RO"/>
        </w:rPr>
        <w:t>Inspectoratul Școlar Județean Sibiu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vă invită să participați la </w:t>
      </w:r>
      <w:r w:rsidRPr="006D03C9">
        <w:rPr>
          <w:rFonts w:ascii="Times New Roman" w:hAnsi="Times New Roman" w:cs="Times New Roman"/>
          <w:b/>
          <w:bCs/>
          <w:sz w:val="24"/>
          <w:szCs w:val="24"/>
          <w:lang w:val="ro-RO"/>
        </w:rPr>
        <w:t>ediția XXII</w:t>
      </w:r>
      <w:r w:rsidR="001D3697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6D03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 Concursului Interjudețean de Matematică ,,Gheorghe Lazăr”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care va avea loc în perioada </w:t>
      </w:r>
      <w:r w:rsidRPr="006D03C9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DE53E6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Pr="006D03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2</w:t>
      </w:r>
      <w:r w:rsidR="001D3697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6D03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martie 202</w:t>
      </w:r>
      <w:r w:rsidR="001D369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303143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elevii claselor VII – XII</w:t>
      </w:r>
      <w:r w:rsidR="00E32BB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="00E32BB2" w:rsidRPr="00E32BB2">
        <w:rPr>
          <w:rFonts w:ascii="Times New Roman" w:hAnsi="Times New Roman" w:cs="Times New Roman"/>
          <w:sz w:val="24"/>
          <w:szCs w:val="24"/>
          <w:lang w:val="ro-RO"/>
        </w:rPr>
        <w:t xml:space="preserve">Concursul </w:t>
      </w:r>
      <w:r w:rsidR="00E32BB2">
        <w:rPr>
          <w:rFonts w:ascii="Times New Roman" w:hAnsi="Times New Roman" w:cs="Times New Roman"/>
          <w:sz w:val="24"/>
          <w:szCs w:val="24"/>
          <w:lang w:val="ro-RO"/>
        </w:rPr>
        <w:t>este organizat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9338C">
        <w:rPr>
          <w:rFonts w:ascii="Times New Roman" w:hAnsi="Times New Roman" w:cs="Times New Roman"/>
          <w:sz w:val="24"/>
          <w:szCs w:val="24"/>
          <w:lang w:val="ro-RO"/>
        </w:rPr>
        <w:t xml:space="preserve">în colaborare cu Colegiul Național „Gheorghe Lazăr” Sibiu, Filiala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Sibiu a SSMR, </w:t>
      </w:r>
      <w:r w:rsidRPr="00A9338C">
        <w:rPr>
          <w:rFonts w:ascii="Times New Roman" w:hAnsi="Times New Roman" w:cs="Times New Roman"/>
          <w:sz w:val="24"/>
          <w:szCs w:val="24"/>
          <w:lang w:val="ro-RO"/>
        </w:rPr>
        <w:t>Asociațiunea ASTRA Sibiu și Departamentul de Matematică-Informatică din cadrul Facultății de Științe a Universității ,,Lucian Blaga” Sibiu.</w:t>
      </w:r>
      <w:r w:rsidR="00964945" w:rsidRPr="00A9338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C0D1E36" w14:textId="6B7DEFE0" w:rsidR="007947BB" w:rsidRDefault="007947BB" w:rsidP="001436B7">
      <w:p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Pentru elevii </w:t>
      </w:r>
      <w:r w:rsidR="00B16A9A">
        <w:rPr>
          <w:rFonts w:ascii="Times New Roman" w:hAnsi="Times New Roman" w:cs="Times New Roman"/>
          <w:sz w:val="24"/>
          <w:szCs w:val="24"/>
          <w:lang w:val="ro-RO"/>
        </w:rPr>
        <w:t xml:space="preserve">claselor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IX – XII concursul se organizează pe </w:t>
      </w:r>
      <w:r w:rsidRPr="002302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două secțiuni</w:t>
      </w:r>
      <w:r w:rsidR="00CC54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  <w:r w:rsidRPr="002302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Științe ale naturii </w:t>
      </w:r>
      <w:r w:rsidR="008A5D8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și</w:t>
      </w:r>
      <w:r w:rsidRPr="0023028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Matematică – Informatică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4EEDA993" w14:textId="6C8ABAE8" w:rsidR="007947BB" w:rsidRPr="00515223" w:rsidRDefault="007947BB" w:rsidP="001436B7">
      <w:p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Vă rugăm să confirmați participarea dumneavoastră pân</w:t>
      </w:r>
      <w:r w:rsidR="00CC5426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AB2C53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CC5426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Pr="00AB2C5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martie 202</w:t>
      </w:r>
      <w:r w:rsidR="001D369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transmițând la adresa de e-mail </w:t>
      </w:r>
      <w:hyperlink r:id="rId7" w:history="1">
        <w:r w:rsidRPr="00D04AB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cigl2010@yahoo.com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tabelul nominal cu elevii, aflat pe pagina de internet </w:t>
      </w:r>
      <w:hyperlink r:id="rId8" w:history="1">
        <w:r w:rsidRPr="00D04AB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www.cngl.eu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a Colegiului Național ,,Gheorghe Lazăr” Sibiu, secțiunea Concursul Gheorghe Lazăr</w:t>
      </w:r>
      <w:r w:rsidR="00BC2C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0288">
        <w:rPr>
          <w:rFonts w:ascii="Times New Roman" w:hAnsi="Times New Roman" w:cs="Times New Roman"/>
          <w:sz w:val="24"/>
          <w:szCs w:val="24"/>
          <w:lang w:val="ro-RO"/>
        </w:rPr>
        <w:t>și pe site-ul Inspectoratului Școlar Județean Sibiu</w:t>
      </w:r>
      <w:r w:rsidR="00E32BB2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9" w:history="1">
        <w:r w:rsidRPr="006A7D9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www.sbisj.ro</w:t>
        </w:r>
      </w:hyperlink>
      <w:r w:rsidRPr="00230288">
        <w:rPr>
          <w:rFonts w:ascii="Times New Roman" w:hAnsi="Times New Roman" w:cs="Times New Roman"/>
          <w:sz w:val="24"/>
          <w:szCs w:val="24"/>
          <w:lang w:val="ro-RO"/>
        </w:rPr>
        <w:t>, pagina CURRICULUM-MATEMATICĂ, secțiunea Concursuri și olimpiade</w:t>
      </w:r>
      <w:r w:rsidR="00EE7EFE" w:rsidRPr="00515223">
        <w:rPr>
          <w:rFonts w:ascii="Times New Roman" w:hAnsi="Times New Roman" w:cs="Times New Roman"/>
          <w:sz w:val="24"/>
          <w:szCs w:val="24"/>
          <w:lang w:val="ro-RO"/>
        </w:rPr>
        <w:t>, alături de programe, regulament și programul concursului.</w:t>
      </w:r>
    </w:p>
    <w:p w14:paraId="1E3B9DB4" w14:textId="1CD8F2D3" w:rsidR="00BA10FB" w:rsidRPr="000646A2" w:rsidRDefault="007947BB" w:rsidP="001436B7">
      <w:p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1A7C87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EE7E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7EFE" w:rsidRPr="001A7C87">
        <w:rPr>
          <w:rFonts w:ascii="Times New Roman" w:hAnsi="Times New Roman" w:cs="Times New Roman"/>
          <w:i/>
          <w:iCs/>
          <w:sz w:val="24"/>
          <w:szCs w:val="24"/>
          <w:lang w:val="ro-RO"/>
        </w:rPr>
        <w:t>secțiunea Științe ale naturii</w:t>
      </w:r>
      <w:r w:rsidR="00EE7E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A7C87">
        <w:rPr>
          <w:rFonts w:ascii="Times New Roman" w:hAnsi="Times New Roman" w:cs="Times New Roman"/>
          <w:sz w:val="24"/>
          <w:szCs w:val="24"/>
          <w:lang w:val="ro-RO"/>
        </w:rPr>
        <w:t xml:space="preserve">programa </w:t>
      </w:r>
      <w:r w:rsidR="00EE7EFE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  <w:r w:rsidR="00882E00">
        <w:rPr>
          <w:rFonts w:ascii="Times New Roman" w:hAnsi="Times New Roman" w:cs="Times New Roman"/>
          <w:sz w:val="24"/>
          <w:szCs w:val="24"/>
          <w:lang w:val="ro-RO"/>
        </w:rPr>
        <w:t>publicată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 pagina de internet </w:t>
      </w:r>
      <w:hyperlink r:id="rId10" w:history="1">
        <w:r w:rsidRPr="00D04AB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www.cngl.eu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a Colegiului Național ,,Gheorghe Lazăr” Sibiu, secțiunea Concursul Gheorghe Lazăr și pe pagina I</w:t>
      </w:r>
      <w:r w:rsidR="009F1AFE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F1AFE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J</w:t>
      </w:r>
      <w:r w:rsidR="009F1AFE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Sibiu </w:t>
      </w:r>
      <w:hyperlink r:id="rId11" w:history="1">
        <w:r w:rsidRPr="006A7D9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www.sbisj.ro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  <w:r w:rsidR="00744FE7" w:rsidRPr="000646A2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230288" w:rsidRPr="000646A2">
        <w:rPr>
          <w:rFonts w:ascii="Times New Roman" w:hAnsi="Times New Roman" w:cs="Times New Roman"/>
          <w:sz w:val="24"/>
          <w:szCs w:val="24"/>
          <w:lang w:val="ro-RO"/>
        </w:rPr>
        <w:t xml:space="preserve">entru </w:t>
      </w:r>
      <w:r w:rsidR="00230288" w:rsidRPr="001A7C87">
        <w:rPr>
          <w:rFonts w:ascii="Times New Roman" w:hAnsi="Times New Roman" w:cs="Times New Roman"/>
          <w:i/>
          <w:iCs/>
          <w:sz w:val="24"/>
          <w:szCs w:val="24"/>
          <w:lang w:val="ro-RO"/>
        </w:rPr>
        <w:t>secțiunea Matematică-Informatică</w:t>
      </w:r>
      <w:r w:rsidR="00744FE7" w:rsidRPr="000646A2">
        <w:rPr>
          <w:rFonts w:ascii="Times New Roman" w:hAnsi="Times New Roman" w:cs="Times New Roman"/>
          <w:sz w:val="24"/>
          <w:szCs w:val="24"/>
          <w:lang w:val="ro-RO"/>
        </w:rPr>
        <w:t xml:space="preserve"> programa</w:t>
      </w:r>
      <w:r w:rsidR="00230288" w:rsidRPr="000646A2">
        <w:rPr>
          <w:rFonts w:ascii="Times New Roman" w:hAnsi="Times New Roman" w:cs="Times New Roman"/>
          <w:sz w:val="24"/>
          <w:szCs w:val="24"/>
          <w:lang w:val="ro-RO"/>
        </w:rPr>
        <w:t xml:space="preserve"> coincide cu </w:t>
      </w:r>
      <w:r w:rsidR="00B00106" w:rsidRPr="000646A2">
        <w:rPr>
          <w:rFonts w:ascii="Times New Roman" w:hAnsi="Times New Roman" w:cs="Times New Roman"/>
          <w:sz w:val="24"/>
          <w:szCs w:val="24"/>
          <w:lang w:val="ro-RO"/>
        </w:rPr>
        <w:t xml:space="preserve">programa </w:t>
      </w:r>
      <w:r w:rsidR="00230288" w:rsidRPr="000646A2">
        <w:rPr>
          <w:rFonts w:ascii="Times New Roman" w:hAnsi="Times New Roman" w:cs="Times New Roman"/>
          <w:sz w:val="24"/>
          <w:szCs w:val="24"/>
          <w:lang w:val="ro-RO"/>
        </w:rPr>
        <w:t>de la Olimpiada Națională de Matematică – etapa județeană.</w:t>
      </w:r>
    </w:p>
    <w:p w14:paraId="029B0044" w14:textId="0D77BEF3" w:rsidR="00964945" w:rsidRDefault="00964945" w:rsidP="001436B7">
      <w:p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23028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BA10FB">
        <w:rPr>
          <w:rFonts w:ascii="Times New Roman" w:hAnsi="Times New Roman" w:cs="Times New Roman"/>
          <w:sz w:val="24"/>
          <w:szCs w:val="24"/>
          <w:lang w:val="ro-RO"/>
        </w:rPr>
        <w:t xml:space="preserve">Totodată vă invităm să participați la </w:t>
      </w:r>
      <w:r w:rsidR="00BA10FB" w:rsidRPr="00AB2C53">
        <w:rPr>
          <w:rFonts w:ascii="Times New Roman" w:hAnsi="Times New Roman" w:cs="Times New Roman"/>
          <w:b/>
          <w:bCs/>
          <w:sz w:val="24"/>
          <w:szCs w:val="24"/>
          <w:lang w:val="ro-RO"/>
        </w:rPr>
        <w:t>sesiunea de comunicări științifice cu tema ,,Matematica</w:t>
      </w:r>
      <w:r w:rsidR="00ED52B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A10FB" w:rsidRPr="00AB2C53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ED52B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A10FB" w:rsidRPr="00AB2C53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componentă esențială a culturii”</w:t>
      </w:r>
      <w:r w:rsidR="00BA10FB">
        <w:rPr>
          <w:rFonts w:ascii="Times New Roman" w:hAnsi="Times New Roman" w:cs="Times New Roman"/>
          <w:sz w:val="24"/>
          <w:szCs w:val="24"/>
          <w:lang w:val="ro-RO"/>
        </w:rPr>
        <w:t xml:space="preserve">, unde pot fi prezentate exemple de bună practică sau probleme </w:t>
      </w:r>
      <w:r w:rsidR="00ED52B1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BA10FB">
        <w:rPr>
          <w:rFonts w:ascii="Times New Roman" w:hAnsi="Times New Roman" w:cs="Times New Roman"/>
          <w:sz w:val="24"/>
          <w:szCs w:val="24"/>
          <w:lang w:val="ro-RO"/>
        </w:rPr>
        <w:t xml:space="preserve">tip concurs. Ne exprimăm convingerea că experiența dumneavoastră va contribui la reușita acțiunilor pe care ni le propunem. Înscrierea se face până în </w:t>
      </w:r>
      <w:r w:rsidR="00BA10FB" w:rsidRPr="00AB2C53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1D3697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="00BA10FB" w:rsidRPr="00AB2C5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martie 202</w:t>
      </w:r>
      <w:r w:rsidR="001D369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BA10FB">
        <w:rPr>
          <w:rFonts w:ascii="Times New Roman" w:hAnsi="Times New Roman" w:cs="Times New Roman"/>
          <w:sz w:val="24"/>
          <w:szCs w:val="24"/>
          <w:lang w:val="ro-RO"/>
        </w:rPr>
        <w:t xml:space="preserve"> la e-mailul </w:t>
      </w:r>
      <w:hyperlink r:id="rId12" w:history="1">
        <w:r w:rsidR="00BA10FB" w:rsidRPr="00D04AB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cigl2010@yahoo.com</w:t>
        </w:r>
      </w:hyperlink>
      <w:r w:rsidR="00BA10FB">
        <w:rPr>
          <w:rFonts w:ascii="Times New Roman" w:hAnsi="Times New Roman" w:cs="Times New Roman"/>
          <w:sz w:val="24"/>
          <w:szCs w:val="24"/>
          <w:lang w:val="ro-RO"/>
        </w:rPr>
        <w:t>, unde vă  rug</w:t>
      </w:r>
      <w:r w:rsidR="00236A7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A10FB">
        <w:rPr>
          <w:rFonts w:ascii="Times New Roman" w:hAnsi="Times New Roman" w:cs="Times New Roman"/>
          <w:sz w:val="24"/>
          <w:szCs w:val="24"/>
          <w:lang w:val="ro-RO"/>
        </w:rPr>
        <w:t>m să precizați: numele și prenumele, e-mail, numărul de telefon, titlul comunicării, rezumat (maxim 3 rânduri) sau</w:t>
      </w:r>
      <w:r w:rsidR="00CC5426">
        <w:rPr>
          <w:rFonts w:ascii="Times New Roman" w:hAnsi="Times New Roman" w:cs="Times New Roman"/>
          <w:sz w:val="24"/>
          <w:szCs w:val="24"/>
          <w:lang w:val="ro-RO"/>
        </w:rPr>
        <w:t xml:space="preserve"> completând următorul formular</w:t>
      </w:r>
      <w:r w:rsidR="00FA4588">
        <w:rPr>
          <w:rFonts w:ascii="Times New Roman" w:hAnsi="Times New Roman" w:cs="Times New Roman"/>
          <w:sz w:val="24"/>
          <w:szCs w:val="24"/>
          <w:lang w:val="ro-RO"/>
        </w:rPr>
        <w:t xml:space="preserve">ul Google </w:t>
      </w:r>
      <w:hyperlink r:id="rId13" w:history="1">
        <w:r w:rsidR="00B758CF" w:rsidRPr="00966C1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https://forms.gle/aofi1b</w:t>
        </w:r>
        <w:r w:rsidR="00B758CF" w:rsidRPr="00966C1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8</w:t>
        </w:r>
        <w:r w:rsidR="00B758CF" w:rsidRPr="00966C1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Vh3UaYhNX8</w:t>
        </w:r>
      </w:hyperlink>
      <w:r w:rsidR="00B758C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B1D0E3B" w14:textId="3EC5093A" w:rsidR="00BA10FB" w:rsidRPr="00B15A60" w:rsidRDefault="00964945" w:rsidP="001436B7">
      <w:p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ab/>
      </w:r>
      <w:r w:rsidRPr="00B15A60">
        <w:rPr>
          <w:rFonts w:ascii="Times New Roman" w:hAnsi="Times New Roman" w:cs="Times New Roman"/>
          <w:sz w:val="24"/>
          <w:szCs w:val="24"/>
          <w:lang w:val="ro-RO"/>
        </w:rPr>
        <w:t>Pentru informații suplimentare vă puteți adresa organizatorilor: vicepreședinte comisie de organizare, prof. Cornelia Stela Negrea, tel. 0745658964</w:t>
      </w:r>
      <w:r w:rsidR="005F347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15A60">
        <w:rPr>
          <w:rFonts w:ascii="Times New Roman" w:hAnsi="Times New Roman" w:cs="Times New Roman"/>
          <w:sz w:val="24"/>
          <w:szCs w:val="24"/>
          <w:lang w:val="ro-RO"/>
        </w:rPr>
        <w:t>inspector școlar, prof. Anuța-Steliana Marginean, tel. 0740242860.</w:t>
      </w:r>
    </w:p>
    <w:p w14:paraId="44DFD31A" w14:textId="59B277D1" w:rsidR="00D30653" w:rsidRDefault="00964945" w:rsidP="001436B7">
      <w:p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64945">
        <w:rPr>
          <w:rFonts w:ascii="Times New Roman" w:hAnsi="Times New Roman" w:cs="Times New Roman"/>
          <w:sz w:val="24"/>
          <w:szCs w:val="24"/>
          <w:lang w:val="ro-RO"/>
        </w:rPr>
        <w:t>Vă mulțimim anticipat și vă așteptăm cu drag!</w:t>
      </w:r>
    </w:p>
    <w:p w14:paraId="1C9BAFBD" w14:textId="77777777" w:rsidR="00895AB1" w:rsidRPr="00895AB1" w:rsidRDefault="00895AB1" w:rsidP="001436B7">
      <w:pPr>
        <w:spacing w:after="160"/>
        <w:jc w:val="both"/>
        <w:rPr>
          <w:rFonts w:ascii="Times New Roman" w:hAnsi="Times New Roman" w:cs="Times New Roman"/>
          <w:sz w:val="4"/>
          <w:szCs w:val="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823"/>
      </w:tblGrid>
      <w:tr w:rsidR="00964945" w14:paraId="51CFFE3E" w14:textId="77777777" w:rsidTr="00964945">
        <w:tc>
          <w:tcPr>
            <w:tcW w:w="5382" w:type="dxa"/>
          </w:tcPr>
          <w:p w14:paraId="782EB6D7" w14:textId="777703AF" w:rsidR="00964945" w:rsidRDefault="00D30653" w:rsidP="00895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964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 Școlar General,</w:t>
            </w:r>
          </w:p>
        </w:tc>
        <w:tc>
          <w:tcPr>
            <w:tcW w:w="3823" w:type="dxa"/>
          </w:tcPr>
          <w:p w14:paraId="33294886" w14:textId="0FD8109E" w:rsidR="00964945" w:rsidRDefault="00D30653" w:rsidP="00895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="00964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 Școlar,</w:t>
            </w:r>
          </w:p>
        </w:tc>
      </w:tr>
      <w:tr w:rsidR="00964945" w14:paraId="1FDF1281" w14:textId="77777777" w:rsidTr="00964945">
        <w:tc>
          <w:tcPr>
            <w:tcW w:w="5382" w:type="dxa"/>
          </w:tcPr>
          <w:p w14:paraId="335967E4" w14:textId="2AC96521" w:rsidR="00964945" w:rsidRDefault="00964945" w:rsidP="00895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 Emilian Marius NOVAC</w:t>
            </w:r>
          </w:p>
        </w:tc>
        <w:tc>
          <w:tcPr>
            <w:tcW w:w="3823" w:type="dxa"/>
          </w:tcPr>
          <w:p w14:paraId="07F367BA" w14:textId="32E21204" w:rsidR="00964945" w:rsidRDefault="00964945" w:rsidP="00895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 Anuța-Steliana MARGINEAN</w:t>
            </w:r>
          </w:p>
        </w:tc>
      </w:tr>
    </w:tbl>
    <w:p w14:paraId="4CEABA95" w14:textId="77777777" w:rsidR="00BA10FB" w:rsidRPr="00BA10FB" w:rsidRDefault="00BA10FB" w:rsidP="001436B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A10FB" w:rsidRPr="00BA10FB" w:rsidSect="00465E7D">
      <w:headerReference w:type="default" r:id="rId14"/>
      <w:footerReference w:type="default" r:id="rId15"/>
      <w:pgSz w:w="11906" w:h="16838"/>
      <w:pgMar w:top="1417" w:right="1274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6E5C" w14:textId="77777777" w:rsidR="00BA0011" w:rsidRDefault="00BA0011" w:rsidP="00005033">
      <w:pPr>
        <w:spacing w:after="0" w:line="240" w:lineRule="auto"/>
      </w:pPr>
      <w:r>
        <w:separator/>
      </w:r>
    </w:p>
  </w:endnote>
  <w:endnote w:type="continuationSeparator" w:id="0">
    <w:p w14:paraId="2818FCE9" w14:textId="77777777" w:rsidR="00BA0011" w:rsidRDefault="00BA0011" w:rsidP="0000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85DE" w14:textId="77777777" w:rsidR="00786EBA" w:rsidRPr="00F50FFD" w:rsidRDefault="00786EBA" w:rsidP="00786EBA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F50FFD">
      <w:rPr>
        <w:rFonts w:ascii="Times New Roman" w:hAnsi="Times New Roman" w:cs="Times New Roman"/>
        <w:sz w:val="20"/>
        <w:szCs w:val="20"/>
      </w:rPr>
      <w:t>Str. Lucian Blaga, nr. 26</w:t>
    </w:r>
  </w:p>
  <w:p w14:paraId="4DEE72C9" w14:textId="77777777" w:rsidR="00786EBA" w:rsidRPr="00F50FFD" w:rsidRDefault="00786EBA" w:rsidP="00786EBA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F50FFD">
      <w:rPr>
        <w:rFonts w:ascii="Times New Roman" w:hAnsi="Times New Roman" w:cs="Times New Roman"/>
        <w:sz w:val="20"/>
        <w:szCs w:val="20"/>
      </w:rPr>
      <w:t>550169, Sibiu</w:t>
    </w:r>
  </w:p>
  <w:p w14:paraId="4FB65A64" w14:textId="77777777" w:rsidR="00786EBA" w:rsidRPr="00F50FFD" w:rsidRDefault="00786EBA" w:rsidP="00786EBA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F50FFD">
      <w:rPr>
        <w:rFonts w:ascii="Times New Roman" w:hAnsi="Times New Roman" w:cs="Times New Roman"/>
        <w:sz w:val="20"/>
        <w:szCs w:val="20"/>
      </w:rPr>
      <w:t>Tel: +40 (0) 369 10 12 02</w:t>
    </w:r>
  </w:p>
  <w:p w14:paraId="21B69236" w14:textId="77777777" w:rsidR="00786EBA" w:rsidRPr="00F50FFD" w:rsidRDefault="00786EBA" w:rsidP="00786EBA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F50FFD">
      <w:rPr>
        <w:rFonts w:ascii="Times New Roman" w:hAnsi="Times New Roman" w:cs="Times New Roman"/>
        <w:sz w:val="20"/>
        <w:szCs w:val="20"/>
      </w:rPr>
      <w:t>Fax: +40 (0) 269 21 08 17</w:t>
    </w:r>
  </w:p>
  <w:p w14:paraId="7413D9F6" w14:textId="77777777" w:rsidR="00786EBA" w:rsidRPr="00447BA8" w:rsidRDefault="00E21366" w:rsidP="00786EBA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www.</w:t>
    </w:r>
    <w:r w:rsidR="00786EBA" w:rsidRPr="00F50FFD">
      <w:rPr>
        <w:rFonts w:ascii="Times New Roman" w:hAnsi="Times New Roman" w:cs="Times New Roman"/>
        <w:sz w:val="20"/>
        <w:szCs w:val="20"/>
      </w:rPr>
      <w:t>sb</w:t>
    </w:r>
    <w:r>
      <w:rPr>
        <w:rFonts w:ascii="Times New Roman" w:hAnsi="Times New Roman" w:cs="Times New Roman"/>
        <w:sz w:val="20"/>
        <w:szCs w:val="20"/>
      </w:rPr>
      <w:t>isj</w:t>
    </w:r>
    <w:r w:rsidR="00786EBA" w:rsidRPr="00F50FFD">
      <w:rPr>
        <w:rFonts w:ascii="Times New Roman" w:hAnsi="Times New Roman" w:cs="Times New Roman"/>
        <w:sz w:val="20"/>
        <w:szCs w:val="20"/>
      </w:rPr>
      <w:t>.ro</w:t>
    </w:r>
  </w:p>
  <w:p w14:paraId="389DA2FC" w14:textId="77777777" w:rsidR="00786EBA" w:rsidRDefault="00786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58B3" w14:textId="77777777" w:rsidR="00BA0011" w:rsidRDefault="00BA0011" w:rsidP="00005033">
      <w:pPr>
        <w:spacing w:after="0" w:line="240" w:lineRule="auto"/>
      </w:pPr>
      <w:r>
        <w:separator/>
      </w:r>
    </w:p>
  </w:footnote>
  <w:footnote w:type="continuationSeparator" w:id="0">
    <w:p w14:paraId="6822B3B4" w14:textId="77777777" w:rsidR="00BA0011" w:rsidRDefault="00BA0011" w:rsidP="0000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1"/>
      <w:gridCol w:w="5210"/>
      <w:gridCol w:w="3206"/>
    </w:tblGrid>
    <w:tr w:rsidR="006753B5" w:rsidRPr="005E4B9D" w14:paraId="775216F8" w14:textId="77777777" w:rsidTr="00132C94">
      <w:tc>
        <w:tcPr>
          <w:tcW w:w="1361" w:type="dxa"/>
          <w:tcBorders>
            <w:bottom w:val="single" w:sz="12" w:space="0" w:color="auto"/>
          </w:tcBorders>
        </w:tcPr>
        <w:p w14:paraId="243FFCF8" w14:textId="77777777" w:rsidR="006753B5" w:rsidRPr="005E4B9D" w:rsidRDefault="006753B5" w:rsidP="006753B5">
          <w:pPr>
            <w:pStyle w:val="Header"/>
            <w:tabs>
              <w:tab w:val="clear" w:pos="4536"/>
              <w:tab w:val="clear" w:pos="9072"/>
            </w:tabs>
            <w:rPr>
              <w:rFonts w:ascii="Cambria" w:hAnsi="Cambria"/>
              <w:b/>
              <w:noProof/>
              <w:sz w:val="24"/>
              <w:szCs w:val="24"/>
              <w:lang w:val="pt-BR"/>
            </w:rPr>
          </w:pPr>
          <w:bookmarkStart w:id="0" w:name="_Hlk181701604"/>
          <w:r w:rsidRPr="005E4B9D">
            <w:rPr>
              <w:noProof/>
              <w:sz w:val="24"/>
              <w:szCs w:val="24"/>
              <w:lang w:eastAsia="ro-RO"/>
            </w:rPr>
            <w:drawing>
              <wp:anchor distT="0" distB="0" distL="114300" distR="114300" simplePos="0" relativeHeight="251662336" behindDoc="1" locked="0" layoutInCell="1" allowOverlap="1" wp14:anchorId="234822C1" wp14:editId="216A06EE">
                <wp:simplePos x="0" y="0"/>
                <wp:positionH relativeFrom="column">
                  <wp:posOffset>36947</wp:posOffset>
                </wp:positionH>
                <wp:positionV relativeFrom="paragraph">
                  <wp:posOffset>56314</wp:posOffset>
                </wp:positionV>
                <wp:extent cx="694912" cy="624510"/>
                <wp:effectExtent l="0" t="0" r="0" b="4445"/>
                <wp:wrapNone/>
                <wp:docPr id="502614137" name="Picture 1" descr="Description: C:\Documents and Settings\Voineag Anca\Desktop\logo modificat Ed\LOGO ISJbun albast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C:\Documents and Settings\Voineag Anca\Desktop\logo modificat Ed\LOGO ISJbun albast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912" cy="6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E4B9D">
            <w:rPr>
              <w:noProof/>
              <w:sz w:val="24"/>
              <w:szCs w:val="24"/>
              <w:lang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B989081" wp14:editId="26EC9FF9">
                    <wp:simplePos x="0" y="0"/>
                    <wp:positionH relativeFrom="column">
                      <wp:posOffset>774065</wp:posOffset>
                    </wp:positionH>
                    <wp:positionV relativeFrom="paragraph">
                      <wp:posOffset>302260</wp:posOffset>
                    </wp:positionV>
                    <wp:extent cx="3914775" cy="323850"/>
                    <wp:effectExtent l="0" t="635" r="635" b="0"/>
                    <wp:wrapNone/>
                    <wp:docPr id="109952339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14775" cy="32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76241" w14:textId="77777777" w:rsidR="006753B5" w:rsidRDefault="006753B5" w:rsidP="006753B5">
                                <w:pPr>
                                  <w:jc w:val="center"/>
                                </w:pPr>
                                <w:r w:rsidRPr="00972E35">
                                  <w:rPr>
                                    <w:rFonts w:ascii="Cambria" w:hAnsi="Cambria"/>
                                    <w:b/>
                                    <w:noProof/>
                                    <w:sz w:val="28"/>
                                    <w:lang w:val="pt-BR"/>
                                  </w:rPr>
                                  <w:t xml:space="preserve">INSPECTORATUL ŞCOLAR 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noProof/>
                                    <w:sz w:val="28"/>
                                    <w:lang w:val="pt-BR"/>
                                  </w:rPr>
                                  <w:t>JUDE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noProof/>
                                    <w:sz w:val="28"/>
                                    <w:lang w:val="ro-RO"/>
                                  </w:rPr>
                                  <w:t xml:space="preserve">ŢEAN </w:t>
                                </w:r>
                                <w:r w:rsidRPr="00972E35">
                                  <w:rPr>
                                    <w:rFonts w:ascii="Cambria" w:hAnsi="Cambria"/>
                                    <w:b/>
                                    <w:noProof/>
                                    <w:sz w:val="28"/>
                                    <w:lang w:val="pt-BR"/>
                                  </w:rPr>
                                  <w:t>SIBIU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98908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60.95pt;margin-top:23.8pt;width:308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" filled="f" stroked="f">
                    <v:textbox>
                      <w:txbxContent>
                        <w:p w14:paraId="36776241" w14:textId="77777777" w:rsidR="006753B5" w:rsidRDefault="006753B5" w:rsidP="006753B5">
                          <w:pPr>
                            <w:jc w:val="center"/>
                          </w:pPr>
                          <w:r w:rsidRPr="00972E35">
                            <w:rPr>
                              <w:rFonts w:ascii="Cambria" w:hAnsi="Cambria"/>
                              <w:b/>
                              <w:noProof/>
                              <w:sz w:val="28"/>
                              <w:lang w:val="pt-BR"/>
                            </w:rPr>
                            <w:t xml:space="preserve">INSPECTORATUL ŞCOLAR </w:t>
                          </w:r>
                          <w:r>
                            <w:rPr>
                              <w:rFonts w:ascii="Cambria" w:hAnsi="Cambria"/>
                              <w:b/>
                              <w:noProof/>
                              <w:sz w:val="28"/>
                              <w:lang w:val="pt-BR"/>
                            </w:rPr>
                            <w:t>JUDE</w:t>
                          </w:r>
                          <w:r>
                            <w:rPr>
                              <w:rFonts w:ascii="Cambria" w:hAnsi="Cambria"/>
                              <w:b/>
                              <w:noProof/>
                              <w:sz w:val="28"/>
                              <w:lang w:val="ro-RO"/>
                            </w:rPr>
                            <w:t xml:space="preserve">ŢEAN </w:t>
                          </w:r>
                          <w:r w:rsidRPr="00972E35">
                            <w:rPr>
                              <w:rFonts w:ascii="Cambria" w:hAnsi="Cambria"/>
                              <w:b/>
                              <w:noProof/>
                              <w:sz w:val="28"/>
                              <w:lang w:val="pt-BR"/>
                            </w:rPr>
                            <w:t>SIBIU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210" w:type="dxa"/>
          <w:tcBorders>
            <w:bottom w:val="single" w:sz="12" w:space="0" w:color="auto"/>
          </w:tcBorders>
        </w:tcPr>
        <w:p w14:paraId="45D87E8D" w14:textId="77777777" w:rsidR="006753B5" w:rsidRDefault="006753B5" w:rsidP="006753B5">
          <w:pPr>
            <w:pStyle w:val="Header"/>
            <w:tabs>
              <w:tab w:val="clear" w:pos="4536"/>
              <w:tab w:val="clear" w:pos="9072"/>
            </w:tabs>
            <w:rPr>
              <w:rFonts w:ascii="Cambria" w:hAnsi="Cambria"/>
              <w:b/>
              <w:noProof/>
              <w:sz w:val="24"/>
              <w:szCs w:val="24"/>
              <w:lang w:val="pt-BR"/>
            </w:rPr>
          </w:pPr>
        </w:p>
        <w:p w14:paraId="1D7BB381" w14:textId="77777777" w:rsidR="006753B5" w:rsidRDefault="006753B5" w:rsidP="006753B5">
          <w:pPr>
            <w:pStyle w:val="Header"/>
            <w:tabs>
              <w:tab w:val="clear" w:pos="4536"/>
              <w:tab w:val="clear" w:pos="9072"/>
            </w:tabs>
            <w:rPr>
              <w:rFonts w:ascii="Cambria" w:hAnsi="Cambria"/>
              <w:b/>
              <w:noProof/>
              <w:sz w:val="24"/>
              <w:szCs w:val="24"/>
              <w:lang w:val="pt-BR"/>
            </w:rPr>
          </w:pPr>
        </w:p>
        <w:p w14:paraId="2DA20BE5" w14:textId="77777777" w:rsidR="006753B5" w:rsidRDefault="006753B5" w:rsidP="006753B5">
          <w:pPr>
            <w:pStyle w:val="Header"/>
            <w:tabs>
              <w:tab w:val="clear" w:pos="4536"/>
              <w:tab w:val="clear" w:pos="9072"/>
            </w:tabs>
            <w:rPr>
              <w:rFonts w:ascii="Cambria" w:hAnsi="Cambria"/>
              <w:b/>
              <w:noProof/>
              <w:sz w:val="24"/>
              <w:szCs w:val="24"/>
              <w:lang w:val="pt-BR"/>
            </w:rPr>
          </w:pPr>
        </w:p>
        <w:p w14:paraId="3CAF143A" w14:textId="77777777" w:rsidR="006753B5" w:rsidRPr="005E4B9D" w:rsidRDefault="006753B5" w:rsidP="006753B5">
          <w:pPr>
            <w:pStyle w:val="Header"/>
            <w:tabs>
              <w:tab w:val="clear" w:pos="4536"/>
              <w:tab w:val="clear" w:pos="9072"/>
            </w:tabs>
            <w:rPr>
              <w:rFonts w:ascii="Cambria" w:hAnsi="Cambria"/>
              <w:b/>
              <w:noProof/>
              <w:sz w:val="24"/>
              <w:szCs w:val="24"/>
              <w:lang w:val="pt-BR"/>
            </w:rPr>
          </w:pPr>
        </w:p>
      </w:tc>
      <w:tc>
        <w:tcPr>
          <w:tcW w:w="3206" w:type="dxa"/>
          <w:tcBorders>
            <w:bottom w:val="single" w:sz="12" w:space="0" w:color="auto"/>
          </w:tcBorders>
        </w:tcPr>
        <w:p w14:paraId="23A7CC37" w14:textId="77777777" w:rsidR="006753B5" w:rsidRPr="005E4B9D" w:rsidRDefault="006753B5" w:rsidP="006753B5">
          <w:pPr>
            <w:pStyle w:val="Header"/>
            <w:tabs>
              <w:tab w:val="clear" w:pos="4536"/>
              <w:tab w:val="clear" w:pos="9072"/>
            </w:tabs>
            <w:rPr>
              <w:rFonts w:ascii="Cambria" w:hAnsi="Cambria"/>
              <w:b/>
              <w:color w:val="0F243E"/>
              <w:sz w:val="24"/>
              <w:szCs w:val="24"/>
              <w:lang w:val="pt-BR"/>
            </w:rPr>
          </w:pPr>
          <w:r w:rsidRPr="005E4B9D">
            <w:rPr>
              <w:noProof/>
              <w:sz w:val="24"/>
              <w:szCs w:val="24"/>
              <w:lang w:eastAsia="ro-R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EC1D7B7" wp14:editId="4D7D7387">
                    <wp:simplePos x="0" y="0"/>
                    <wp:positionH relativeFrom="column">
                      <wp:posOffset>881380</wp:posOffset>
                    </wp:positionH>
                    <wp:positionV relativeFrom="paragraph">
                      <wp:posOffset>31750</wp:posOffset>
                    </wp:positionV>
                    <wp:extent cx="1223010" cy="622300"/>
                    <wp:effectExtent l="0" t="0" r="0" b="6350"/>
                    <wp:wrapNone/>
                    <wp:docPr id="93721353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3010" cy="622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01295D" w14:textId="77777777" w:rsidR="006753B5" w:rsidRDefault="006753B5" w:rsidP="006753B5">
                                <w:pPr>
                                  <w:spacing w:after="0" w:line="240" w:lineRule="auto"/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  <w:lang w:val="ro-RO"/>
                                  </w:rPr>
                                </w:pPr>
                                <w:r w:rsidRPr="001D4273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  <w:lang w:val="ro-RO"/>
                                  </w:rPr>
                                  <w:t xml:space="preserve">MINISTERUL EDUCAȚIEI 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  <w:lang w:val="ro-RO"/>
                                  </w:rPr>
                                  <w:t>ȘI</w:t>
                                </w:r>
                              </w:p>
                              <w:p w14:paraId="509C8EC7" w14:textId="77777777" w:rsidR="006753B5" w:rsidRDefault="006753B5" w:rsidP="006753B5">
                                <w:pPr>
                                  <w:spacing w:after="0" w:line="240" w:lineRule="auto"/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  <w:lang w:val="ro-RO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  <w:lang w:val="ro-RO"/>
                                  </w:rPr>
                                  <w:t>CERCETĂRII</w:t>
                                </w:r>
                              </w:p>
                              <w:p w14:paraId="211E58C3" w14:textId="77777777" w:rsidR="006753B5" w:rsidRPr="001D4273" w:rsidRDefault="006753B5" w:rsidP="006753B5">
                                <w:pPr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C1D7B7" id="Text Box 4" o:spid="_x0000_s1027" type="#_x0000_t202" style="position:absolute;margin-left:69.4pt;margin-top:2.5pt;width:96.3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" filled="f" stroked="f">
                    <v:textbox>
                      <w:txbxContent>
                        <w:p w14:paraId="1D01295D" w14:textId="77777777" w:rsidR="006753B5" w:rsidRDefault="006753B5" w:rsidP="006753B5">
                          <w:pPr>
                            <w:spacing w:after="0" w:line="240" w:lineRule="auto"/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1D4273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  <w:lang w:val="ro-RO"/>
                            </w:rPr>
                            <w:t xml:space="preserve">MINISTERUL EDUCAȚIEI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  <w:lang w:val="ro-RO"/>
                            </w:rPr>
                            <w:t>ȘI</w:t>
                          </w:r>
                        </w:p>
                        <w:p w14:paraId="509C8EC7" w14:textId="77777777" w:rsidR="006753B5" w:rsidRDefault="006753B5" w:rsidP="006753B5">
                          <w:pPr>
                            <w:spacing w:after="0" w:line="240" w:lineRule="auto"/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  <w:lang w:val="ro-RO"/>
                            </w:rPr>
                            <w:t>CERCETĂRII</w:t>
                          </w:r>
                        </w:p>
                        <w:p w14:paraId="211E58C3" w14:textId="77777777" w:rsidR="006753B5" w:rsidRPr="001D4273" w:rsidRDefault="006753B5" w:rsidP="006753B5">
                          <w:pPr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5E4B9D">
            <w:rPr>
              <w:noProof/>
              <w:sz w:val="24"/>
              <w:szCs w:val="24"/>
              <w:lang w:eastAsia="ro-RO"/>
            </w:rPr>
            <w:drawing>
              <wp:anchor distT="0" distB="0" distL="114300" distR="114300" simplePos="0" relativeHeight="251659264" behindDoc="1" locked="0" layoutInCell="1" allowOverlap="1" wp14:anchorId="60C5D908" wp14:editId="212403B1">
                <wp:simplePos x="0" y="0"/>
                <wp:positionH relativeFrom="column">
                  <wp:posOffset>309880</wp:posOffset>
                </wp:positionH>
                <wp:positionV relativeFrom="paragraph">
                  <wp:posOffset>31750</wp:posOffset>
                </wp:positionV>
                <wp:extent cx="612775" cy="612775"/>
                <wp:effectExtent l="0" t="0" r="0" b="0"/>
                <wp:wrapNone/>
                <wp:docPr id="596141485" name="Picture 3" descr="Sigla GU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la GU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77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0"/>
  </w:tbl>
  <w:p w14:paraId="1FABCEF7" w14:textId="77777777" w:rsidR="005E4B9D" w:rsidRPr="006753B5" w:rsidRDefault="005E4B9D" w:rsidP="005E4B9D">
    <w:pPr>
      <w:pStyle w:val="Header"/>
      <w:rPr>
        <w:rFonts w:ascii="Cambria" w:hAnsi="Cambria"/>
        <w:b/>
        <w:color w:val="0F243E"/>
        <w:sz w:val="4"/>
        <w:szCs w:val="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500812"/>
    <w:multiLevelType w:val="singleLevel"/>
    <w:tmpl w:val="CE56384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1" w15:restartNumberingAfterBreak="0">
    <w:nsid w:val="06BE4FC1"/>
    <w:multiLevelType w:val="hybridMultilevel"/>
    <w:tmpl w:val="C4E28910"/>
    <w:lvl w:ilvl="0" w:tplc="34D42A0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BE5"/>
    <w:multiLevelType w:val="hybridMultilevel"/>
    <w:tmpl w:val="5E30C0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A6591"/>
    <w:multiLevelType w:val="hybridMultilevel"/>
    <w:tmpl w:val="6C70621A"/>
    <w:lvl w:ilvl="0" w:tplc="84B47A1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0" w:hanging="360"/>
      </w:pPr>
    </w:lvl>
    <w:lvl w:ilvl="2" w:tplc="0407001B" w:tentative="1">
      <w:start w:val="1"/>
      <w:numFmt w:val="lowerRoman"/>
      <w:lvlText w:val="%3."/>
      <w:lvlJc w:val="right"/>
      <w:pPr>
        <w:ind w:left="2250" w:hanging="180"/>
      </w:pPr>
    </w:lvl>
    <w:lvl w:ilvl="3" w:tplc="0407000F" w:tentative="1">
      <w:start w:val="1"/>
      <w:numFmt w:val="decimal"/>
      <w:lvlText w:val="%4."/>
      <w:lvlJc w:val="left"/>
      <w:pPr>
        <w:ind w:left="2970" w:hanging="360"/>
      </w:pPr>
    </w:lvl>
    <w:lvl w:ilvl="4" w:tplc="04070019" w:tentative="1">
      <w:start w:val="1"/>
      <w:numFmt w:val="lowerLetter"/>
      <w:lvlText w:val="%5."/>
      <w:lvlJc w:val="left"/>
      <w:pPr>
        <w:ind w:left="3690" w:hanging="360"/>
      </w:pPr>
    </w:lvl>
    <w:lvl w:ilvl="5" w:tplc="0407001B" w:tentative="1">
      <w:start w:val="1"/>
      <w:numFmt w:val="lowerRoman"/>
      <w:lvlText w:val="%6."/>
      <w:lvlJc w:val="right"/>
      <w:pPr>
        <w:ind w:left="4410" w:hanging="180"/>
      </w:pPr>
    </w:lvl>
    <w:lvl w:ilvl="6" w:tplc="0407000F" w:tentative="1">
      <w:start w:val="1"/>
      <w:numFmt w:val="decimal"/>
      <w:lvlText w:val="%7."/>
      <w:lvlJc w:val="left"/>
      <w:pPr>
        <w:ind w:left="5130" w:hanging="360"/>
      </w:pPr>
    </w:lvl>
    <w:lvl w:ilvl="7" w:tplc="04070019" w:tentative="1">
      <w:start w:val="1"/>
      <w:numFmt w:val="lowerLetter"/>
      <w:lvlText w:val="%8."/>
      <w:lvlJc w:val="left"/>
      <w:pPr>
        <w:ind w:left="5850" w:hanging="360"/>
      </w:pPr>
    </w:lvl>
    <w:lvl w:ilvl="8" w:tplc="040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26863DB"/>
    <w:multiLevelType w:val="hybridMultilevel"/>
    <w:tmpl w:val="62D88106"/>
    <w:lvl w:ilvl="0" w:tplc="38A454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71B7F"/>
    <w:multiLevelType w:val="hybridMultilevel"/>
    <w:tmpl w:val="A058C110"/>
    <w:lvl w:ilvl="0" w:tplc="5596CEB6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75" w:hanging="360"/>
      </w:pPr>
    </w:lvl>
    <w:lvl w:ilvl="2" w:tplc="0407001B" w:tentative="1">
      <w:start w:val="1"/>
      <w:numFmt w:val="lowerRoman"/>
      <w:lvlText w:val="%3."/>
      <w:lvlJc w:val="right"/>
      <w:pPr>
        <w:ind w:left="2595" w:hanging="180"/>
      </w:pPr>
    </w:lvl>
    <w:lvl w:ilvl="3" w:tplc="0407000F" w:tentative="1">
      <w:start w:val="1"/>
      <w:numFmt w:val="decimal"/>
      <w:lvlText w:val="%4."/>
      <w:lvlJc w:val="left"/>
      <w:pPr>
        <w:ind w:left="3315" w:hanging="360"/>
      </w:pPr>
    </w:lvl>
    <w:lvl w:ilvl="4" w:tplc="04070019" w:tentative="1">
      <w:start w:val="1"/>
      <w:numFmt w:val="lowerLetter"/>
      <w:lvlText w:val="%5."/>
      <w:lvlJc w:val="left"/>
      <w:pPr>
        <w:ind w:left="4035" w:hanging="360"/>
      </w:pPr>
    </w:lvl>
    <w:lvl w:ilvl="5" w:tplc="0407001B" w:tentative="1">
      <w:start w:val="1"/>
      <w:numFmt w:val="lowerRoman"/>
      <w:lvlText w:val="%6."/>
      <w:lvlJc w:val="right"/>
      <w:pPr>
        <w:ind w:left="4755" w:hanging="180"/>
      </w:pPr>
    </w:lvl>
    <w:lvl w:ilvl="6" w:tplc="0407000F" w:tentative="1">
      <w:start w:val="1"/>
      <w:numFmt w:val="decimal"/>
      <w:lvlText w:val="%7."/>
      <w:lvlJc w:val="left"/>
      <w:pPr>
        <w:ind w:left="5475" w:hanging="360"/>
      </w:pPr>
    </w:lvl>
    <w:lvl w:ilvl="7" w:tplc="04070019" w:tentative="1">
      <w:start w:val="1"/>
      <w:numFmt w:val="lowerLetter"/>
      <w:lvlText w:val="%8."/>
      <w:lvlJc w:val="left"/>
      <w:pPr>
        <w:ind w:left="6195" w:hanging="360"/>
      </w:pPr>
    </w:lvl>
    <w:lvl w:ilvl="8" w:tplc="0407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7BED144E"/>
    <w:multiLevelType w:val="hybridMultilevel"/>
    <w:tmpl w:val="A60457EE"/>
    <w:lvl w:ilvl="0" w:tplc="0612214C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361169">
    <w:abstractNumId w:val="2"/>
  </w:num>
  <w:num w:numId="2" w16cid:durableId="388456665">
    <w:abstractNumId w:val="5"/>
  </w:num>
  <w:num w:numId="3" w16cid:durableId="1112699687">
    <w:abstractNumId w:val="3"/>
  </w:num>
  <w:num w:numId="4" w16cid:durableId="1926570441">
    <w:abstractNumId w:val="0"/>
  </w:num>
  <w:num w:numId="5" w16cid:durableId="1560745267">
    <w:abstractNumId w:val="1"/>
  </w:num>
  <w:num w:numId="6" w16cid:durableId="1602302682">
    <w:abstractNumId w:val="4"/>
  </w:num>
  <w:num w:numId="7" w16cid:durableId="91173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0C"/>
    <w:rsid w:val="00005033"/>
    <w:rsid w:val="00025C99"/>
    <w:rsid w:val="0004033E"/>
    <w:rsid w:val="000417D3"/>
    <w:rsid w:val="0005293F"/>
    <w:rsid w:val="00061421"/>
    <w:rsid w:val="000646A2"/>
    <w:rsid w:val="0008229B"/>
    <w:rsid w:val="000A5D41"/>
    <w:rsid w:val="000F0A3E"/>
    <w:rsid w:val="000F5AB9"/>
    <w:rsid w:val="00102533"/>
    <w:rsid w:val="00116DEC"/>
    <w:rsid w:val="00120D1F"/>
    <w:rsid w:val="00126249"/>
    <w:rsid w:val="001436B7"/>
    <w:rsid w:val="00150D88"/>
    <w:rsid w:val="0015773F"/>
    <w:rsid w:val="00165D89"/>
    <w:rsid w:val="001818CD"/>
    <w:rsid w:val="00186D48"/>
    <w:rsid w:val="00190FED"/>
    <w:rsid w:val="00193E2F"/>
    <w:rsid w:val="001A7C87"/>
    <w:rsid w:val="001B67ED"/>
    <w:rsid w:val="001D3697"/>
    <w:rsid w:val="001D56B0"/>
    <w:rsid w:val="001D6F0C"/>
    <w:rsid w:val="001D72EA"/>
    <w:rsid w:val="001E2618"/>
    <w:rsid w:val="0020379E"/>
    <w:rsid w:val="002040CF"/>
    <w:rsid w:val="00211D64"/>
    <w:rsid w:val="00221AB5"/>
    <w:rsid w:val="002237EA"/>
    <w:rsid w:val="00230217"/>
    <w:rsid w:val="00230288"/>
    <w:rsid w:val="00235960"/>
    <w:rsid w:val="00235F8F"/>
    <w:rsid w:val="00236A72"/>
    <w:rsid w:val="002563A2"/>
    <w:rsid w:val="002609F4"/>
    <w:rsid w:val="00265427"/>
    <w:rsid w:val="00272365"/>
    <w:rsid w:val="002B7B26"/>
    <w:rsid w:val="002C7413"/>
    <w:rsid w:val="002C7BDD"/>
    <w:rsid w:val="002D167F"/>
    <w:rsid w:val="002D643D"/>
    <w:rsid w:val="002E01C4"/>
    <w:rsid w:val="002E1B4B"/>
    <w:rsid w:val="00303143"/>
    <w:rsid w:val="003040F5"/>
    <w:rsid w:val="00326C4B"/>
    <w:rsid w:val="00337773"/>
    <w:rsid w:val="00342D0A"/>
    <w:rsid w:val="00346C7F"/>
    <w:rsid w:val="00377948"/>
    <w:rsid w:val="003959B1"/>
    <w:rsid w:val="003A31F6"/>
    <w:rsid w:val="003C0CC2"/>
    <w:rsid w:val="003C3614"/>
    <w:rsid w:val="003C4D06"/>
    <w:rsid w:val="003C7489"/>
    <w:rsid w:val="003C7588"/>
    <w:rsid w:val="003D207C"/>
    <w:rsid w:val="003F4B1B"/>
    <w:rsid w:val="00404E19"/>
    <w:rsid w:val="00442EC8"/>
    <w:rsid w:val="0045057E"/>
    <w:rsid w:val="004653D5"/>
    <w:rsid w:val="00465E7D"/>
    <w:rsid w:val="00485474"/>
    <w:rsid w:val="004B3755"/>
    <w:rsid w:val="004C0826"/>
    <w:rsid w:val="004C4413"/>
    <w:rsid w:val="004E0D7C"/>
    <w:rsid w:val="0051385F"/>
    <w:rsid w:val="00515223"/>
    <w:rsid w:val="00515C31"/>
    <w:rsid w:val="0051786C"/>
    <w:rsid w:val="00517B3D"/>
    <w:rsid w:val="00521F93"/>
    <w:rsid w:val="00532BB5"/>
    <w:rsid w:val="00536B8D"/>
    <w:rsid w:val="005524D9"/>
    <w:rsid w:val="005536B9"/>
    <w:rsid w:val="005B3D54"/>
    <w:rsid w:val="005B4AAE"/>
    <w:rsid w:val="005B799E"/>
    <w:rsid w:val="005D1BE6"/>
    <w:rsid w:val="005E4B9D"/>
    <w:rsid w:val="005F0960"/>
    <w:rsid w:val="005F1AEC"/>
    <w:rsid w:val="005F3472"/>
    <w:rsid w:val="00603FE0"/>
    <w:rsid w:val="00606A79"/>
    <w:rsid w:val="00621373"/>
    <w:rsid w:val="00657F25"/>
    <w:rsid w:val="00671E98"/>
    <w:rsid w:val="006753B5"/>
    <w:rsid w:val="00682E06"/>
    <w:rsid w:val="006935E4"/>
    <w:rsid w:val="00697823"/>
    <w:rsid w:val="006A2F14"/>
    <w:rsid w:val="006B31CB"/>
    <w:rsid w:val="006C1315"/>
    <w:rsid w:val="006D03C9"/>
    <w:rsid w:val="006D3283"/>
    <w:rsid w:val="006F6F4E"/>
    <w:rsid w:val="00701CC7"/>
    <w:rsid w:val="007059A4"/>
    <w:rsid w:val="00744FE7"/>
    <w:rsid w:val="00786EBA"/>
    <w:rsid w:val="007902C1"/>
    <w:rsid w:val="00793646"/>
    <w:rsid w:val="007947BB"/>
    <w:rsid w:val="007A49B2"/>
    <w:rsid w:val="007A6071"/>
    <w:rsid w:val="007C200F"/>
    <w:rsid w:val="007C7F06"/>
    <w:rsid w:val="007D3330"/>
    <w:rsid w:val="007E6C3D"/>
    <w:rsid w:val="007E7EC3"/>
    <w:rsid w:val="007F3BF5"/>
    <w:rsid w:val="00804B26"/>
    <w:rsid w:val="00807A0A"/>
    <w:rsid w:val="00821ADE"/>
    <w:rsid w:val="008272DB"/>
    <w:rsid w:val="008420BC"/>
    <w:rsid w:val="0084292E"/>
    <w:rsid w:val="00847D23"/>
    <w:rsid w:val="00856726"/>
    <w:rsid w:val="00860BDC"/>
    <w:rsid w:val="008656CE"/>
    <w:rsid w:val="008710C6"/>
    <w:rsid w:val="008822F1"/>
    <w:rsid w:val="00882E00"/>
    <w:rsid w:val="00895AB1"/>
    <w:rsid w:val="008A5D8A"/>
    <w:rsid w:val="008B4F83"/>
    <w:rsid w:val="008B660D"/>
    <w:rsid w:val="008C6210"/>
    <w:rsid w:val="008C7411"/>
    <w:rsid w:val="008D10F5"/>
    <w:rsid w:val="008D5104"/>
    <w:rsid w:val="008E6DDA"/>
    <w:rsid w:val="008F6F51"/>
    <w:rsid w:val="0092094E"/>
    <w:rsid w:val="0092146E"/>
    <w:rsid w:val="00921A08"/>
    <w:rsid w:val="009439F4"/>
    <w:rsid w:val="00964945"/>
    <w:rsid w:val="00966D25"/>
    <w:rsid w:val="00972607"/>
    <w:rsid w:val="0097319B"/>
    <w:rsid w:val="0099176C"/>
    <w:rsid w:val="009A3671"/>
    <w:rsid w:val="009C0D0A"/>
    <w:rsid w:val="009D0D83"/>
    <w:rsid w:val="009D784D"/>
    <w:rsid w:val="009F1AFE"/>
    <w:rsid w:val="009F4E06"/>
    <w:rsid w:val="00A00C89"/>
    <w:rsid w:val="00A11B70"/>
    <w:rsid w:val="00A211F4"/>
    <w:rsid w:val="00A276BE"/>
    <w:rsid w:val="00A5565C"/>
    <w:rsid w:val="00A9338C"/>
    <w:rsid w:val="00A9358F"/>
    <w:rsid w:val="00AA3224"/>
    <w:rsid w:val="00AB2C53"/>
    <w:rsid w:val="00AC03F4"/>
    <w:rsid w:val="00AC77F3"/>
    <w:rsid w:val="00AD0CE5"/>
    <w:rsid w:val="00AF43C0"/>
    <w:rsid w:val="00B00106"/>
    <w:rsid w:val="00B15A60"/>
    <w:rsid w:val="00B16A9A"/>
    <w:rsid w:val="00B3382F"/>
    <w:rsid w:val="00B60B32"/>
    <w:rsid w:val="00B758CF"/>
    <w:rsid w:val="00B77801"/>
    <w:rsid w:val="00BA0011"/>
    <w:rsid w:val="00BA10FB"/>
    <w:rsid w:val="00BC2C4D"/>
    <w:rsid w:val="00BE23CC"/>
    <w:rsid w:val="00C04958"/>
    <w:rsid w:val="00C14C25"/>
    <w:rsid w:val="00C17AD4"/>
    <w:rsid w:val="00C24E67"/>
    <w:rsid w:val="00C371F6"/>
    <w:rsid w:val="00C42F3F"/>
    <w:rsid w:val="00C44BE6"/>
    <w:rsid w:val="00C754EE"/>
    <w:rsid w:val="00CA3F89"/>
    <w:rsid w:val="00CA4FEE"/>
    <w:rsid w:val="00CB6A39"/>
    <w:rsid w:val="00CC14F7"/>
    <w:rsid w:val="00CC5426"/>
    <w:rsid w:val="00CD7BBF"/>
    <w:rsid w:val="00CE53C9"/>
    <w:rsid w:val="00CE5A00"/>
    <w:rsid w:val="00CE73D0"/>
    <w:rsid w:val="00CF0089"/>
    <w:rsid w:val="00CF2FE9"/>
    <w:rsid w:val="00CF5A55"/>
    <w:rsid w:val="00D02B2C"/>
    <w:rsid w:val="00D07F65"/>
    <w:rsid w:val="00D30653"/>
    <w:rsid w:val="00D311B2"/>
    <w:rsid w:val="00D320A5"/>
    <w:rsid w:val="00D37DE8"/>
    <w:rsid w:val="00D42AD9"/>
    <w:rsid w:val="00D46E61"/>
    <w:rsid w:val="00D6757A"/>
    <w:rsid w:val="00D8416C"/>
    <w:rsid w:val="00D84643"/>
    <w:rsid w:val="00D92769"/>
    <w:rsid w:val="00D950D6"/>
    <w:rsid w:val="00D95D31"/>
    <w:rsid w:val="00DA666C"/>
    <w:rsid w:val="00DB162E"/>
    <w:rsid w:val="00DB7C68"/>
    <w:rsid w:val="00DD396D"/>
    <w:rsid w:val="00DD6B0B"/>
    <w:rsid w:val="00DD6BF4"/>
    <w:rsid w:val="00DE5163"/>
    <w:rsid w:val="00DE53E6"/>
    <w:rsid w:val="00DF07AE"/>
    <w:rsid w:val="00DF086E"/>
    <w:rsid w:val="00DF32AC"/>
    <w:rsid w:val="00E1185E"/>
    <w:rsid w:val="00E21366"/>
    <w:rsid w:val="00E32BB2"/>
    <w:rsid w:val="00E3345C"/>
    <w:rsid w:val="00E34FBB"/>
    <w:rsid w:val="00E35EA1"/>
    <w:rsid w:val="00E40CB5"/>
    <w:rsid w:val="00E44D81"/>
    <w:rsid w:val="00E848FC"/>
    <w:rsid w:val="00E86745"/>
    <w:rsid w:val="00E91812"/>
    <w:rsid w:val="00E9356D"/>
    <w:rsid w:val="00E943D7"/>
    <w:rsid w:val="00ED52B1"/>
    <w:rsid w:val="00EE47AA"/>
    <w:rsid w:val="00EE7EFE"/>
    <w:rsid w:val="00EF7622"/>
    <w:rsid w:val="00F02F8E"/>
    <w:rsid w:val="00F2710E"/>
    <w:rsid w:val="00F53513"/>
    <w:rsid w:val="00F71263"/>
    <w:rsid w:val="00F81844"/>
    <w:rsid w:val="00F85E45"/>
    <w:rsid w:val="00F97A87"/>
    <w:rsid w:val="00FA4588"/>
    <w:rsid w:val="00FA6CBA"/>
    <w:rsid w:val="00FC5CAD"/>
    <w:rsid w:val="00FC77C9"/>
    <w:rsid w:val="00FE0960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5D887"/>
  <w15:docId w15:val="{24FED47A-E51B-4A48-B7AA-581E58A9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03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033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05033"/>
  </w:style>
  <w:style w:type="paragraph" w:styleId="Footer">
    <w:name w:val="footer"/>
    <w:basedOn w:val="Normal"/>
    <w:link w:val="FooterChar"/>
    <w:uiPriority w:val="99"/>
    <w:unhideWhenUsed/>
    <w:rsid w:val="00005033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005033"/>
  </w:style>
  <w:style w:type="paragraph" w:styleId="ListParagraph">
    <w:name w:val="List Paragraph"/>
    <w:basedOn w:val="Normal"/>
    <w:uiPriority w:val="99"/>
    <w:qFormat/>
    <w:rsid w:val="000050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39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F14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5E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0CB5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A1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0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7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gl.eu" TargetMode="External"/><Relationship Id="rId13" Type="http://schemas.openxmlformats.org/officeDocument/2006/relationships/hyperlink" Target="https://forms.gle/aofi1b8Vh3UaYhNX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gl2010@yahoo.com" TargetMode="External"/><Relationship Id="rId12" Type="http://schemas.openxmlformats.org/officeDocument/2006/relationships/hyperlink" Target="mailto:cigl2010@yahoo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bisj.r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ngl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isj.r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rares marginean</cp:lastModifiedBy>
  <cp:revision>25</cp:revision>
  <cp:lastPrinted>2025-03-05T20:58:00Z</cp:lastPrinted>
  <dcterms:created xsi:type="dcterms:W3CDTF">2025-03-05T19:44:00Z</dcterms:created>
  <dcterms:modified xsi:type="dcterms:W3CDTF">2026-03-09T08:43:00Z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